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Mukund Murali</w:t>
      </w:r>
    </w:p>
    <w:p>
      <w:r>
        <w:t>TECHNICAL PRODUCT MANAGER  ·  DEVELOPER EXPERIENCE, CLOUD &amp; SECURITY PLATFORMS</w:t>
      </w:r>
    </w:p>
    <w:p>
      <w:r>
        <w:t>Bengaluru, India  ·  +91-7338451629  ·  mukund2345@gmail.com  ·  Portfolio: mukundmurali.in  ·  Blog: blogs.mukundmurali.in  ·  LinkedIn: linkedin.com/in/mukund-murali  ·  GitHub: github.com/mukundmurali-mm</w:t>
      </w:r>
    </w:p>
    <w:p>
      <w:pPr>
        <w:pStyle w:val="Heading2"/>
      </w:pPr>
      <w:r>
        <w:t>Professional Summary</w:t>
      </w:r>
    </w:p>
    <w:p>
      <w:r>
        <w:t>Technical Product Manager with 13+ years across enterprise network, security, and cloud platforms, currently owning capabilities within LSEG's developer-experience platform (DXOne) — spanning secrets management, secure-by-default tooling, and shift-left compliance. Experienced in defining platform strategy and roadmap, driving adoption across engineering teams, running vendor and licensing conversations, and translating security/compliance requirements into a prioritized product backlog. Background spans zero-trust network architecture, CIS-compliant cloud landing zones, and FinOps-driven vendor cost governance ($5M+ managed spend). Comfortable engaging senior engineering and security stakeholders and reporting product KPIs, adoption, and risk-reduction metrics. I also write about product, platforms, and AI at blogs.mukundmurali.in.</w:t>
      </w:r>
    </w:p>
    <w:p>
      <w:pPr>
        <w:pStyle w:val="Heading2"/>
      </w:pPr>
      <w:r>
        <w:t>Core Expertise</w:t>
      </w:r>
    </w:p>
    <w:p>
      <w:r>
        <w:rPr>
          <w:b/>
        </w:rPr>
        <w:t>Developer &amp; Security Platform: Developer Experience (DevEx) Platforms, Secrets/Credential Lifecycle (HashiCorp Vault), Zero-Trust Architecture, CIS Compliance, Shift-Left Security ("Clearlisting"), IDS/IDP, Azure Sentinel</w:t>
      </w:r>
      <w:r/>
    </w:p>
    <w:p>
      <w:r>
        <w:rPr>
          <w:b/>
        </w:rPr>
        <w:t xml:space="preserve">Product &amp; Vendor Management: </w:t>
      </w:r>
      <w:r>
        <w:t>Product Vision &amp; Roadmapping, Vendor Relationship &amp; Roadmap Discussions, License/Consumption Optimization, FinOps &amp; Cost Governance, Voice-of-Customer Programs, Stakeholder Reporting &amp; KPI Definition</w:t>
      </w:r>
    </w:p>
    <w:p>
      <w:r>
        <w:rPr>
          <w:b/>
        </w:rPr>
        <w:t xml:space="preserve">Cloud &amp; Infrastructure: </w:t>
      </w:r>
      <w:r>
        <w:t>Azure Networking (AZ-304): VNet, ExpressRoute, VPN Gateway, Virtual WAN, Firewall/WAF · OCI Networking · AWS/GCP · Terraform (IaC) · Kubernetes/Docker</w:t>
      </w:r>
    </w:p>
    <w:p>
      <w:r>
        <w:rPr>
          <w:b/>
        </w:rPr>
        <w:t xml:space="preserve">Delivery &amp; Leadership: </w:t>
      </w:r>
      <w:r>
        <w:t>Backlog Grooming, Sprint Planning, Cross-Functional/Offshore Team Leadership, SOP &amp; Playbook Authoring, PRD/POC Reviews</w:t>
      </w:r>
    </w:p>
    <w:p>
      <w:pPr>
        <w:pStyle w:val="Heading2"/>
      </w:pPr>
      <w:r>
        <w:t>Professional Experience</w:t>
      </w:r>
    </w:p>
    <w:p>
      <w:r>
        <w:rPr>
          <w:b/>
        </w:rPr>
        <w:t>Technical Product Manager — Developer Experience Platform (DXOne)  ·  LSEG</w:t>
        <w:tab/>
        <w:t>Sept 2025 – Present</w:t>
      </w:r>
      <w:r>
        <w:rPr>
          <w:i/>
        </w:rPr>
      </w:r>
    </w:p>
    <w:p>
      <w:pPr>
        <w:pStyle w:val="ListBullet"/>
      </w:pPr>
      <w:r>
        <w:t>Own product roadmap and backlog for capabilities within DXOne — LSEG's developer-experience/SDLC platform spanning GitLab, SonarQube, Artifactory, and HashiCorp Vault — running backlog grooming, sprint planning, and daily standups.</w:t>
      </w:r>
    </w:p>
    <w:p>
      <w:pPr>
        <w:pStyle w:val="ListBullet"/>
      </w:pPr>
      <w:r>
        <w:t>Define platform adoption priorities by translating business risk, security requirements, and engineering demand into a prioritized capability roadmap, in partnership with cybersecurity and platform stakeholders.</w:t>
      </w:r>
    </w:p>
    <w:p>
      <w:pPr>
        <w:pStyle w:val="ListBullet"/>
      </w:pPr>
      <w:r>
        <w:t>Drive the Cloud Productivity Framework (CPF) — Terraform modules on a shift-left "clearlisting" security process for AWS/Azure — establishing the operating model that governs how secrets, credentials, and secure infrastructure modules are reviewed and approved before production use.</w:t>
      </w:r>
    </w:p>
    <w:p>
      <w:pPr>
        <w:pStyle w:val="ListBullet"/>
      </w:pPr>
      <w:r>
        <w:t>Integrated AI into the clearlisting workflow to accelerate secure module review and approval, cutting manual review effort across the compliance pipeline and improving time-to-adoption for security-cleared modules.</w:t>
      </w:r>
    </w:p>
    <w:p>
      <w:pPr>
        <w:pStyle w:val="ListBullet"/>
      </w:pPr>
      <w:r>
        <w:t>Run voice-of-customer programs, roadshows, and PRD/POC reviews with engineering and security teams to shape platform strategy; author blogs (blogs.mukundmurali.in), release notes, and adoption guidance, and field customer queries to drive platform adoption across LSEG.</w:t>
      </w:r>
    </w:p>
    <w:p>
      <w:pPr>
        <w:pStyle w:val="ListBullet"/>
      </w:pPr>
      <w:r>
        <w:t>Report on platform adoption metrics and compliance-pipeline efficiency to senior stakeholders, tracking feature requirements against license entitlements and reporting adoption and risk-reduction KPIs.</w:t>
      </w:r>
    </w:p>
    <w:p>
      <w:r>
        <w:rPr>
          <w:b/>
        </w:rPr>
        <w:t>Cloud Solutions Architect — Network, Security &amp; Infrastructure  ·  Oracle</w:t>
      </w:r>
      <w:r>
        <w:rPr>
          <w:i/>
        </w:rPr>
        <w:tab/>
        <w:t>Jan 2022 – Sept 2025</w:t>
      </w:r>
    </w:p>
    <w:p>
      <w:pPr>
        <w:pStyle w:val="ListBullet"/>
      </w:pPr>
      <w:r>
        <w:t>Architected secure, scalable zero-trust OCI network topologies (VCNs, peering, DRGs, hybrid connectivity) for Fortune 500 clients, following CIS compliance architecture across multi-region deployments.</w:t>
      </w:r>
    </w:p>
    <w:p>
      <w:pPr>
        <w:pStyle w:val="ListBullet"/>
      </w:pPr>
      <w:r>
        <w:t>Owned customer onboarding from design through implementation to day-2 operations handover for migrations from on-prem or other clouds, applying a multicloud (Azure-OCI) approach across 3 large-scale migration wins.</w:t>
      </w:r>
    </w:p>
    <w:p>
      <w:pPr>
        <w:pStyle w:val="ListBullet"/>
      </w:pPr>
      <w:r>
        <w:t>Governed network and cloud vendor spend exceeding $5M annually across 20+ accounts; delivered a 28% YoY cost reduction via reserved capacity, committed-use discounting, and right-sizing.</w:t>
      </w:r>
    </w:p>
    <w:p>
      <w:pPr>
        <w:pStyle w:val="ListBullet"/>
      </w:pPr>
      <w:r>
        <w:t>Led monthly invoice reconciliation for $2M+ enterprise vendor contracts, resolving billing discrepancies via automated workflows that cut manual effort 50%.</w:t>
      </w:r>
    </w:p>
    <w:p>
      <w:pPr>
        <w:pStyle w:val="ListBullet"/>
      </w:pPr>
      <w:r>
        <w:t>Acted as de-facto product manager for the open-source CD3 Automation Toolkit (Excel-driven Terraform IaC), leading its public open-sourcing; won Innovation of the Month for Diagram2Deployment, a tool converting network architecture diagrams directly into Terraform deployments.</w:t>
      </w:r>
    </w:p>
    <w:p>
      <w:r>
        <w:rPr>
          <w:b/>
        </w:rPr>
        <w:t>Azure Customer Engineer  ·  Microsoft</w:t>
      </w:r>
      <w:r>
        <w:rPr>
          <w:i/>
        </w:rPr>
        <w:tab/>
        <w:t>Feb 2021 – Jan 2022</w:t>
      </w:r>
    </w:p>
    <w:p>
      <w:pPr>
        <w:pStyle w:val="ListBullet"/>
      </w:pPr>
      <w:r>
        <w:t>Advised 30+ enterprise clients on onboarding new applications to Azure and adopting core network and security services, driving health scores and consumption growth.</w:t>
      </w:r>
    </w:p>
    <w:p>
      <w:pPr>
        <w:pStyle w:val="ListBullet"/>
      </w:pPr>
      <w:r>
        <w:t>Set up and provided in-depth support on Azure Sentinel for enterprise security monitoring.</w:t>
      </w:r>
    </w:p>
    <w:p>
      <w:pPr>
        <w:pStyle w:val="ListBullet"/>
      </w:pPr>
      <w:r>
        <w:t>Mapped Azure network billing models to business use cases, delivering 15–25% cost-reduction recommendations baked into client FinOps runbooks.</w:t>
      </w:r>
    </w:p>
    <w:p>
      <w:pPr>
        <w:pStyle w:val="ListBullet"/>
      </w:pPr>
      <w:r>
        <w:t>Surfaced 10+ customer-validated network product gaps to Azure product teams, influencing the networking roadmap and contributing to a 92% CSAT across managed accounts.</w:t>
      </w:r>
    </w:p>
    <w:p>
      <w:r>
        <w:rPr>
          <w:b/>
        </w:rPr>
        <w:t>Azure Network Support Engineer (L3)  ·  Microsoft</w:t>
      </w:r>
      <w:r>
        <w:rPr>
          <w:i/>
        </w:rPr>
        <w:tab/>
        <w:t>Jul 2018 – Jan 2021</w:t>
      </w:r>
    </w:p>
    <w:p>
      <w:pPr>
        <w:pStyle w:val="ListBullet"/>
      </w:pPr>
      <w:r>
        <w:t>Delivered Tier-3 global support across the full Azure networking stack — VNet, Private Link, DNS, NAT Gateway; VPN Gateway, ExpressRoute; Load Balancer, Application Gateway, Firewall, WAF, DDoS Protection — at 98% SLA, cutting MTTR 30% via root-cause analysis and automation; ACE &amp; Trail Blazer award recipient.</w:t>
      </w:r>
    </w:p>
    <w:p>
      <w:pPr>
        <w:pStyle w:val="ListBullet"/>
      </w:pPr>
      <w:r>
        <w:t>Partnered directly with Azure networking product teams to identify and resolve product bugs — the experience that first drew me toward product management.</w:t>
      </w:r>
    </w:p>
    <w:p>
      <w:pPr>
        <w:pStyle w:val="ListBullet"/>
      </w:pPr>
      <w:r>
        <w:t>Contributed to Microsoft's global WAN architecture, improving resilience for 50+ enterprise customers across APAC and EMEA.</w:t>
      </w:r>
    </w:p>
    <w:p>
      <w:r>
        <w:rPr>
          <w:b/>
        </w:rPr>
        <w:t>Network Engineer / Network Lead  ·  HCL Technologies (Broadcom account)</w:t>
      </w:r>
      <w:r>
        <w:rPr>
          <w:i/>
        </w:rPr>
        <w:tab/>
        <w:t>Jun 2013 – Jul 2018</w:t>
      </w:r>
    </w:p>
    <w:p>
      <w:pPr>
        <w:pStyle w:val="ListBullet"/>
      </w:pPr>
      <w:r>
        <w:t>Started as an L1 Data Center Ops engineer, then moved into network and security deployment — installing, configuring, and cutting devices into production from the ground up.</w:t>
      </w:r>
    </w:p>
    <w:p>
      <w:pPr>
        <w:pStyle w:val="ListBullet"/>
      </w:pPr>
      <w:r>
        <w:t>Configured Cisco ASA firewalls for Cisco AnyConnect VPN and IPsec site-to-site tunnels; deployed Palo Alto as centralized firewall-as-a-service including SSL termination, certificate management, and IDS/IDP.</w:t>
      </w:r>
    </w:p>
    <w:p>
      <w:pPr>
        <w:pStyle w:val="ListBullet"/>
      </w:pPr>
      <w:r>
        <w:t>Managed enterprise DNS using Infoblox and split-tunnel VPN configurations for global corporate traffic.</w:t>
      </w:r>
    </w:p>
    <w:p>
      <w:pPr>
        <w:pStyle w:val="ListBullet"/>
      </w:pPr>
      <w:r>
        <w:t>Promoted to Network Lead, managing an offshore network team while working on-site at the client location.</w:t>
      </w:r>
    </w:p>
    <w:p>
      <w:pPr>
        <w:pStyle w:val="Heading2"/>
      </w:pPr>
      <w:r>
        <w:t>Technical Skills</w:t>
      </w:r>
    </w:p>
    <w:p>
      <w:r>
        <w:rPr>
          <w:b/>
        </w:rPr>
        <w:t>Security &amp; Platform Tooling: HashiCorp Vault, Cisco ASA, Palo Alto, IPsec VPN, SSL/TLS Termination, IDS/IDP, DNS (Infoblox), Azure Sentinel, Zero-Trust Architecture, CIS Compliance</w:t>
      </w:r>
      <w:r/>
    </w:p>
    <w:p>
      <w:r>
        <w:rPr>
          <w:b/>
        </w:rPr>
        <w:t xml:space="preserve">Platform &amp; DevOps Tooling: </w:t>
      </w:r>
      <w:r>
        <w:t>GitLab, SonarQube, Artifactory, Terraform, Kubernetes, Docker, CI/CD</w:t>
      </w:r>
    </w:p>
    <w:p>
      <w:r>
        <w:rPr>
          <w:b/>
        </w:rPr>
        <w:t xml:space="preserve">Cloud &amp; Infrastructure: </w:t>
      </w:r>
      <w:r>
        <w:t>Azure, Oracle Cloud (OCI), AWS, GCP</w:t>
      </w:r>
    </w:p>
    <w:p>
      <w:r>
        <w:rPr>
          <w:b/>
        </w:rPr>
        <w:t xml:space="preserve">Product &amp; Program Tooling: </w:t>
      </w:r>
      <w:r>
        <w:t>Jira &amp; Agile/Kanban, Python, FinOps Tooling, Oracle APEX</w:t>
      </w:r>
    </w:p>
    <w:p>
      <w:pPr>
        <w:pStyle w:val="Heading2"/>
      </w:pPr>
      <w:r>
        <w:t>Education &amp; Certifications</w:t>
      </w:r>
    </w:p>
    <w:p>
      <w:r>
        <w:t>B.E., Computer Science  —  Anna University, 2009–2013</w:t>
      </w:r>
    </w:p>
    <w:p>
      <w:r>
        <w:t>Azure Architect Design (AZ-304) · OCI Architect Associate · DevOps Certified Professional</w:t>
      </w:r>
    </w:p>
    <w:p>
      <w:r>
        <w:t>In progress: FinOps Certified Practitioner · Azure Fundamentals (AZ-900) · AWS Cloud Practitioner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